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8B" w:rsidRDefault="008E65BA" w:rsidP="008E65B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65BA">
        <w:rPr>
          <w:rFonts w:ascii="Times New Roman" w:hAnsi="Times New Roman" w:cs="Times New Roman"/>
          <w:b/>
          <w:sz w:val="28"/>
          <w:szCs w:val="28"/>
        </w:rPr>
        <w:t>Протокол об итогах способом из одного источника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65BA" w:rsidRDefault="008E6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65BA">
        <w:rPr>
          <w:rFonts w:ascii="Times New Roman" w:hAnsi="Times New Roman" w:cs="Times New Roman"/>
          <w:sz w:val="24"/>
          <w:szCs w:val="24"/>
        </w:rPr>
        <w:t>Г.Костанай</w:t>
      </w:r>
      <w:proofErr w:type="spellEnd"/>
      <w:r w:rsidRPr="008E6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65BA">
        <w:rPr>
          <w:rFonts w:ascii="Times New Roman" w:hAnsi="Times New Roman" w:cs="Times New Roman"/>
          <w:sz w:val="24"/>
          <w:szCs w:val="24"/>
        </w:rPr>
        <w:t>3 ноября 2017 год</w:t>
      </w:r>
    </w:p>
    <w:p w:rsidR="008E65BA" w:rsidRPr="005B61DC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потенциального поставщика ТОО «Универсал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от заключения договора из одного источника по наименованиям, не вошедшим в выше изложенный перечень, будет объявлен повторный закуп способом  ценовых предложений.</w:t>
      </w:r>
    </w:p>
    <w:p w:rsidR="008E65BA" w:rsidRPr="008E65BA" w:rsidRDefault="008E65BA" w:rsidP="008E65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6"/>
        <w:gridCol w:w="1276"/>
        <w:gridCol w:w="992"/>
        <w:gridCol w:w="1134"/>
        <w:gridCol w:w="1276"/>
      </w:tblGrid>
      <w:tr w:rsidR="008057A7" w:rsidRPr="00FB30B3" w:rsidTr="00293E3E">
        <w:tc>
          <w:tcPr>
            <w:tcW w:w="617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66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92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76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8057A7" w:rsidRPr="00FB30B3" w:rsidTr="00293E3E">
        <w:tc>
          <w:tcPr>
            <w:tcW w:w="617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Комплект магистралей для </w:t>
            </w:r>
            <w:proofErr w:type="spellStart"/>
            <w:r>
              <w:rPr>
                <w:rFonts w:ascii="Times New Roman" w:hAnsi="Times New Roman" w:cs="Times New Roman"/>
              </w:rPr>
              <w:t>плазмофереза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КМАП-1</w:t>
            </w:r>
          </w:p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992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6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200000</w:t>
            </w:r>
          </w:p>
        </w:tc>
      </w:tr>
      <w:tr w:rsidR="008057A7" w:rsidRPr="00FB30B3" w:rsidTr="00293E3E">
        <w:tc>
          <w:tcPr>
            <w:tcW w:w="617" w:type="dxa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66" w:type="dxa"/>
          </w:tcPr>
          <w:p w:rsidR="008057A7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Гемоконсервант</w:t>
            </w:r>
            <w:proofErr w:type="spellEnd"/>
          </w:p>
        </w:tc>
        <w:tc>
          <w:tcPr>
            <w:tcW w:w="1276" w:type="dxa"/>
          </w:tcPr>
          <w:p w:rsidR="008057A7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057A7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057A7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276" w:type="dxa"/>
          </w:tcPr>
          <w:p w:rsidR="008057A7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8057A7" w:rsidRPr="00FB30B3" w:rsidTr="00293E3E">
        <w:tc>
          <w:tcPr>
            <w:tcW w:w="8861" w:type="dxa"/>
            <w:gridSpan w:val="6"/>
          </w:tcPr>
          <w:p w:rsidR="008057A7" w:rsidRPr="00FB30B3" w:rsidRDefault="008057A7" w:rsidP="00293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225000</w:t>
            </w:r>
          </w:p>
        </w:tc>
      </w:tr>
    </w:tbl>
    <w:p w:rsidR="008E65BA" w:rsidRDefault="008E65BA">
      <w:pPr>
        <w:rPr>
          <w:rFonts w:ascii="Times New Roman" w:hAnsi="Times New Roman" w:cs="Times New Roman"/>
          <w:sz w:val="24"/>
          <w:szCs w:val="24"/>
        </w:rPr>
      </w:pP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4" w:history="1">
        <w:r w:rsidRPr="00576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Pr="00C5075B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E65BA" w:rsidRPr="00C5075B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8E65BA" w:rsidRPr="00C5075B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8E65BA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8E65BA" w:rsidRPr="00C5075B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Pr="00C5075B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8E65BA" w:rsidRPr="00C5075B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</w:t>
      </w:r>
      <w:r w:rsidRPr="00C5075B"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8E65BA" w:rsidRPr="005B61DC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Pr="005B61DC" w:rsidRDefault="008E65BA" w:rsidP="008E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5BA" w:rsidRDefault="008E65BA">
      <w:pPr>
        <w:rPr>
          <w:rFonts w:ascii="Times New Roman" w:hAnsi="Times New Roman" w:cs="Times New Roman"/>
          <w:sz w:val="24"/>
          <w:szCs w:val="24"/>
        </w:rPr>
      </w:pPr>
    </w:p>
    <w:p w:rsidR="008E65BA" w:rsidRDefault="008E65BA">
      <w:pPr>
        <w:rPr>
          <w:rFonts w:ascii="Times New Roman" w:hAnsi="Times New Roman" w:cs="Times New Roman"/>
          <w:sz w:val="24"/>
          <w:szCs w:val="24"/>
        </w:rPr>
      </w:pPr>
    </w:p>
    <w:p w:rsidR="008E65BA" w:rsidRPr="008E65BA" w:rsidRDefault="008E65BA">
      <w:pPr>
        <w:rPr>
          <w:rFonts w:ascii="Times New Roman" w:hAnsi="Times New Roman" w:cs="Times New Roman"/>
          <w:sz w:val="24"/>
          <w:szCs w:val="24"/>
        </w:rPr>
      </w:pPr>
    </w:p>
    <w:sectPr w:rsidR="008E65BA" w:rsidRPr="008E65BA" w:rsidSect="0080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BA"/>
    <w:rsid w:val="0080088B"/>
    <w:rsid w:val="008057A7"/>
    <w:rsid w:val="008E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6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tdg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кгп"ДГБ"</dc:creator>
  <cp:keywords/>
  <dc:description/>
  <cp:lastModifiedBy>кгп"ДГБ"</cp:lastModifiedBy>
  <cp:revision>2</cp:revision>
  <dcterms:created xsi:type="dcterms:W3CDTF">2017-11-02T05:58:00Z</dcterms:created>
  <dcterms:modified xsi:type="dcterms:W3CDTF">2017-11-02T06:09:00Z</dcterms:modified>
</cp:coreProperties>
</file>