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F" w:rsidRPr="00E13A3F" w:rsidRDefault="00E13A3F" w:rsidP="00E13A3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3A3F">
        <w:rPr>
          <w:rFonts w:ascii="Times New Roman" w:hAnsi="Times New Roman" w:cs="Times New Roman"/>
          <w:b/>
          <w:i/>
          <w:sz w:val="32"/>
          <w:szCs w:val="32"/>
          <w:u w:val="single"/>
        </w:rPr>
        <w:t>Реквизиты КО</w:t>
      </w:r>
      <w:r w:rsidR="00B03B53"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Pr="00E13A3F">
        <w:rPr>
          <w:rFonts w:ascii="Times New Roman" w:hAnsi="Times New Roman" w:cs="Times New Roman"/>
          <w:b/>
          <w:i/>
          <w:sz w:val="32"/>
          <w:szCs w:val="32"/>
          <w:u w:val="single"/>
        </w:rPr>
        <w:t>Б</w:t>
      </w:r>
    </w:p>
    <w:p w:rsidR="00E13A3F" w:rsidRPr="00B03B53" w:rsidRDefault="00E13A3F" w:rsidP="00E13A3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A3F" w:rsidRPr="00B03B53" w:rsidRDefault="00E13A3F" w:rsidP="00E13A3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A3F" w:rsidRPr="00B03B53" w:rsidRDefault="00E13A3F" w:rsidP="00E13A3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КГП «Костанайская областная 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детская больница» 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Управления здравоохранения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C6705">
        <w:rPr>
          <w:rFonts w:ascii="Times New Roman" w:hAnsi="Times New Roman" w:cs="Times New Roman"/>
          <w:b/>
          <w:sz w:val="32"/>
          <w:szCs w:val="32"/>
        </w:rPr>
        <w:t>акимата</w:t>
      </w:r>
      <w:proofErr w:type="spell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C6705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 области 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Pr="00DC6705">
        <w:rPr>
          <w:rFonts w:ascii="Times New Roman" w:hAnsi="Times New Roman" w:cs="Times New Roman"/>
          <w:b/>
          <w:sz w:val="32"/>
          <w:szCs w:val="32"/>
        </w:rPr>
        <w:t>Костанай</w:t>
      </w:r>
      <w:proofErr w:type="spell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DC6705">
        <w:rPr>
          <w:rFonts w:ascii="Times New Roman" w:hAnsi="Times New Roman" w:cs="Times New Roman"/>
          <w:b/>
          <w:sz w:val="32"/>
          <w:szCs w:val="32"/>
        </w:rPr>
        <w:t>ул</w:t>
      </w:r>
      <w:proofErr w:type="gramStart"/>
      <w:r w:rsidRPr="00DC6705">
        <w:rPr>
          <w:rFonts w:ascii="Times New Roman" w:hAnsi="Times New Roman" w:cs="Times New Roman"/>
          <w:b/>
          <w:sz w:val="32"/>
          <w:szCs w:val="32"/>
        </w:rPr>
        <w:t>.У</w:t>
      </w:r>
      <w:proofErr w:type="gramEnd"/>
      <w:r w:rsidRPr="00DC6705">
        <w:rPr>
          <w:rFonts w:ascii="Times New Roman" w:hAnsi="Times New Roman" w:cs="Times New Roman"/>
          <w:b/>
          <w:sz w:val="32"/>
          <w:szCs w:val="32"/>
        </w:rPr>
        <w:t>ральская</w:t>
      </w:r>
      <w:proofErr w:type="spell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 , 32\3     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БИН 050240004315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ИИК KZ8494807KZT22031585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 -основной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ИИК KZ5794807KZT22031586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gramStart"/>
      <w:r w:rsidRPr="00DC6705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 исполнения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БИК EURIKZKA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Филиал № 7 АО «Евразийский банк»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DC6705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C6705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C6705">
        <w:rPr>
          <w:rFonts w:ascii="Times New Roman" w:hAnsi="Times New Roman" w:cs="Times New Roman"/>
          <w:b/>
          <w:sz w:val="32"/>
          <w:szCs w:val="32"/>
        </w:rPr>
        <w:t>останай</w:t>
      </w:r>
      <w:proofErr w:type="spellEnd"/>
      <w:r w:rsidRPr="00DC67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6705" w:rsidRPr="00DC6705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КБЕ 16, Номер ОКЭД- 86101</w:t>
      </w:r>
    </w:p>
    <w:p w:rsidR="007253F8" w:rsidRPr="00E13A3F" w:rsidRDefault="00DC6705" w:rsidP="00DC67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705">
        <w:rPr>
          <w:rFonts w:ascii="Times New Roman" w:hAnsi="Times New Roman" w:cs="Times New Roman"/>
          <w:b/>
          <w:sz w:val="32"/>
          <w:szCs w:val="32"/>
        </w:rPr>
        <w:t>Тел. приемная 21-08-76</w:t>
      </w:r>
      <w:bookmarkStart w:id="0" w:name="_GoBack"/>
      <w:bookmarkEnd w:id="0"/>
    </w:p>
    <w:sectPr w:rsidR="007253F8" w:rsidRPr="00E1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3F"/>
    <w:rsid w:val="007253F8"/>
    <w:rsid w:val="00B03B53"/>
    <w:rsid w:val="00DC6705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3</cp:revision>
  <dcterms:created xsi:type="dcterms:W3CDTF">2025-04-21T12:22:00Z</dcterms:created>
  <dcterms:modified xsi:type="dcterms:W3CDTF">2025-04-21T12:23:00Z</dcterms:modified>
</cp:coreProperties>
</file>